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7A" w:rsidRPr="00101409" w:rsidRDefault="001F1E7A" w:rsidP="00101409">
      <w:pPr>
        <w:tabs>
          <w:tab w:val="left" w:pos="1260"/>
          <w:tab w:val="left" w:pos="7020"/>
        </w:tabs>
        <w:ind w:left="720"/>
        <w:jc w:val="center"/>
        <w:rPr>
          <w:rFonts w:ascii="Arial" w:hAnsi="Arial" w:cs="Arial"/>
          <w:b/>
          <w:sz w:val="30"/>
          <w:szCs w:val="30"/>
        </w:rPr>
      </w:pPr>
      <w:r w:rsidRPr="00101409">
        <w:rPr>
          <w:rFonts w:ascii="Arial" w:hAnsi="Arial" w:cs="Arial"/>
          <w:b/>
          <w:sz w:val="30"/>
          <w:szCs w:val="30"/>
        </w:rPr>
        <w:t>28.11.2018г. №</w:t>
      </w:r>
      <w:r w:rsidR="00554AF4" w:rsidRPr="00101409">
        <w:rPr>
          <w:rFonts w:ascii="Arial" w:hAnsi="Arial" w:cs="Arial"/>
          <w:b/>
          <w:sz w:val="30"/>
          <w:szCs w:val="30"/>
        </w:rPr>
        <w:t>7</w:t>
      </w:r>
    </w:p>
    <w:p w:rsidR="001F1E7A" w:rsidRPr="00101409" w:rsidRDefault="001F1E7A" w:rsidP="00101409">
      <w:pPr>
        <w:tabs>
          <w:tab w:val="left" w:pos="1260"/>
          <w:tab w:val="left" w:pos="7020"/>
        </w:tabs>
        <w:ind w:left="720"/>
        <w:jc w:val="center"/>
        <w:rPr>
          <w:rFonts w:ascii="Arial" w:hAnsi="Arial" w:cs="Arial"/>
          <w:b/>
          <w:sz w:val="30"/>
          <w:szCs w:val="30"/>
        </w:rPr>
      </w:pPr>
      <w:r w:rsidRPr="00101409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1F1E7A" w:rsidRPr="00101409" w:rsidRDefault="001F1E7A" w:rsidP="00101409">
      <w:pPr>
        <w:tabs>
          <w:tab w:val="left" w:pos="1260"/>
          <w:tab w:val="left" w:pos="7020"/>
        </w:tabs>
        <w:ind w:left="720"/>
        <w:jc w:val="center"/>
        <w:rPr>
          <w:rFonts w:ascii="Arial" w:hAnsi="Arial" w:cs="Arial"/>
          <w:b/>
          <w:sz w:val="30"/>
          <w:szCs w:val="30"/>
        </w:rPr>
      </w:pPr>
      <w:r w:rsidRPr="00101409">
        <w:rPr>
          <w:rFonts w:ascii="Arial" w:hAnsi="Arial" w:cs="Arial"/>
          <w:b/>
          <w:sz w:val="30"/>
          <w:szCs w:val="30"/>
        </w:rPr>
        <w:t>ИРКУТСКАЯ ОБЛАСТЬ</w:t>
      </w:r>
    </w:p>
    <w:p w:rsidR="001F1E7A" w:rsidRPr="00101409" w:rsidRDefault="001F1E7A" w:rsidP="00101409">
      <w:pPr>
        <w:tabs>
          <w:tab w:val="left" w:pos="1260"/>
          <w:tab w:val="left" w:pos="7020"/>
        </w:tabs>
        <w:ind w:left="720"/>
        <w:jc w:val="center"/>
        <w:rPr>
          <w:rFonts w:ascii="Arial" w:hAnsi="Arial" w:cs="Arial"/>
          <w:b/>
          <w:sz w:val="30"/>
          <w:szCs w:val="30"/>
        </w:rPr>
      </w:pPr>
      <w:r w:rsidRPr="00101409">
        <w:rPr>
          <w:rFonts w:ascii="Arial" w:hAnsi="Arial" w:cs="Arial"/>
          <w:b/>
          <w:sz w:val="30"/>
          <w:szCs w:val="30"/>
        </w:rPr>
        <w:t>БОХАНСКИЙ РАЙОН</w:t>
      </w:r>
    </w:p>
    <w:p w:rsidR="001F1E7A" w:rsidRPr="00101409" w:rsidRDefault="001F1E7A" w:rsidP="00101409">
      <w:pPr>
        <w:tabs>
          <w:tab w:val="left" w:pos="1260"/>
          <w:tab w:val="left" w:pos="7020"/>
        </w:tabs>
        <w:ind w:left="720"/>
        <w:jc w:val="center"/>
        <w:rPr>
          <w:rFonts w:ascii="Arial" w:hAnsi="Arial" w:cs="Arial"/>
          <w:b/>
          <w:sz w:val="30"/>
          <w:szCs w:val="30"/>
        </w:rPr>
      </w:pPr>
      <w:r w:rsidRPr="00101409">
        <w:rPr>
          <w:rFonts w:ascii="Arial" w:hAnsi="Arial" w:cs="Arial"/>
          <w:b/>
          <w:sz w:val="30"/>
          <w:szCs w:val="30"/>
        </w:rPr>
        <w:t xml:space="preserve">МУНИЦИПАЛЬНОЕ </w:t>
      </w:r>
      <w:bookmarkStart w:id="0" w:name="_GoBack"/>
      <w:bookmarkEnd w:id="0"/>
      <w:r w:rsidRPr="00101409">
        <w:rPr>
          <w:rFonts w:ascii="Arial" w:hAnsi="Arial" w:cs="Arial"/>
          <w:b/>
          <w:sz w:val="30"/>
          <w:szCs w:val="30"/>
        </w:rPr>
        <w:t>ОБРАЗОВАНИЕ «КАМЕНКА»</w:t>
      </w:r>
    </w:p>
    <w:p w:rsidR="001F1E7A" w:rsidRPr="00101409" w:rsidRDefault="001F1E7A" w:rsidP="00101409">
      <w:pPr>
        <w:tabs>
          <w:tab w:val="left" w:pos="1260"/>
          <w:tab w:val="left" w:pos="7020"/>
        </w:tabs>
        <w:ind w:left="720"/>
        <w:jc w:val="center"/>
        <w:rPr>
          <w:rFonts w:ascii="Arial" w:hAnsi="Arial" w:cs="Arial"/>
          <w:b/>
          <w:sz w:val="30"/>
          <w:szCs w:val="30"/>
        </w:rPr>
      </w:pPr>
      <w:r w:rsidRPr="00101409">
        <w:rPr>
          <w:rFonts w:ascii="Arial" w:hAnsi="Arial" w:cs="Arial"/>
          <w:b/>
          <w:sz w:val="30"/>
          <w:szCs w:val="30"/>
        </w:rPr>
        <w:t>ДУМА</w:t>
      </w:r>
    </w:p>
    <w:p w:rsidR="001F1E7A" w:rsidRPr="00101409" w:rsidRDefault="001F1E7A" w:rsidP="00101409">
      <w:pPr>
        <w:tabs>
          <w:tab w:val="left" w:pos="1260"/>
          <w:tab w:val="left" w:pos="7020"/>
        </w:tabs>
        <w:ind w:left="720"/>
        <w:jc w:val="center"/>
        <w:rPr>
          <w:rFonts w:ascii="Arial" w:hAnsi="Arial" w:cs="Arial"/>
          <w:b/>
          <w:sz w:val="30"/>
          <w:szCs w:val="30"/>
        </w:rPr>
      </w:pPr>
      <w:r w:rsidRPr="00101409">
        <w:rPr>
          <w:rFonts w:ascii="Arial" w:hAnsi="Arial" w:cs="Arial"/>
          <w:b/>
          <w:sz w:val="30"/>
          <w:szCs w:val="30"/>
        </w:rPr>
        <w:t>РЕШЕНИЕ</w:t>
      </w:r>
    </w:p>
    <w:p w:rsidR="001F1E7A" w:rsidRPr="00101409" w:rsidRDefault="001F1E7A" w:rsidP="00101409">
      <w:pPr>
        <w:tabs>
          <w:tab w:val="left" w:pos="1260"/>
          <w:tab w:val="left" w:pos="7020"/>
        </w:tabs>
        <w:ind w:left="720"/>
        <w:jc w:val="center"/>
        <w:rPr>
          <w:rFonts w:ascii="Arial" w:hAnsi="Arial" w:cs="Arial"/>
          <w:b/>
          <w:sz w:val="30"/>
          <w:szCs w:val="30"/>
        </w:rPr>
      </w:pPr>
    </w:p>
    <w:p w:rsidR="001F1E7A" w:rsidRPr="00101409" w:rsidRDefault="001F1E7A" w:rsidP="00101409">
      <w:pPr>
        <w:tabs>
          <w:tab w:val="left" w:pos="1260"/>
          <w:tab w:val="left" w:pos="7020"/>
        </w:tabs>
        <w:ind w:left="720"/>
        <w:jc w:val="center"/>
        <w:rPr>
          <w:rFonts w:ascii="Arial" w:hAnsi="Arial" w:cs="Arial"/>
          <w:b/>
          <w:sz w:val="30"/>
          <w:szCs w:val="30"/>
        </w:rPr>
      </w:pPr>
      <w:r w:rsidRPr="00101409">
        <w:rPr>
          <w:rFonts w:ascii="Arial" w:hAnsi="Arial" w:cs="Arial"/>
          <w:b/>
          <w:sz w:val="30"/>
          <w:szCs w:val="30"/>
        </w:rPr>
        <w:t>О НАЛОГЕ НА ИМУЩЕСТВО ФИЗИЧЕСКИХ ЛИЦ НА ТЕРРИТОРИИ МО «КАМЕНКА»</w:t>
      </w:r>
    </w:p>
    <w:p w:rsidR="001F1E7A" w:rsidRPr="00101409" w:rsidRDefault="001F1E7A" w:rsidP="00101409">
      <w:pPr>
        <w:tabs>
          <w:tab w:val="left" w:pos="1260"/>
        </w:tabs>
        <w:jc w:val="both"/>
        <w:rPr>
          <w:rFonts w:ascii="Arial" w:hAnsi="Arial" w:cs="Arial"/>
        </w:rPr>
      </w:pPr>
    </w:p>
    <w:p w:rsidR="001F1E7A" w:rsidRPr="00101409" w:rsidRDefault="001F1E7A" w:rsidP="00101409">
      <w:pPr>
        <w:tabs>
          <w:tab w:val="left" w:pos="1260"/>
        </w:tabs>
        <w:ind w:firstLine="720"/>
        <w:jc w:val="both"/>
        <w:rPr>
          <w:rFonts w:ascii="Arial" w:hAnsi="Arial" w:cs="Arial"/>
        </w:rPr>
      </w:pPr>
      <w:proofErr w:type="gramStart"/>
      <w:r w:rsidRPr="00101409">
        <w:rPr>
          <w:rFonts w:ascii="Arial" w:hAnsi="Arial" w:cs="Arial"/>
        </w:rPr>
        <w:t xml:space="preserve">Руководствуясь </w:t>
      </w:r>
      <w:hyperlink r:id="rId5" w:history="1">
        <w:r w:rsidRPr="00101409">
          <w:rPr>
            <w:rFonts w:ascii="Arial" w:hAnsi="Arial" w:cs="Arial"/>
          </w:rPr>
          <w:t>п. 1 ст. 4</w:t>
        </w:r>
      </w:hyperlink>
      <w:r w:rsidRPr="00101409">
        <w:rPr>
          <w:rFonts w:ascii="Arial" w:hAnsi="Arial" w:cs="Arial"/>
        </w:rPr>
        <w:t xml:space="preserve">, </w:t>
      </w:r>
      <w:hyperlink r:id="rId6" w:history="1">
        <w:r w:rsidRPr="00101409">
          <w:rPr>
            <w:rFonts w:ascii="Arial" w:hAnsi="Arial" w:cs="Arial"/>
          </w:rPr>
          <w:t>ст. 5</w:t>
        </w:r>
      </w:hyperlink>
      <w:r w:rsidRPr="00101409">
        <w:rPr>
          <w:rFonts w:ascii="Arial" w:hAnsi="Arial" w:cs="Arial"/>
        </w:rPr>
        <w:t xml:space="preserve">, </w:t>
      </w:r>
      <w:hyperlink r:id="rId7" w:history="1">
        <w:r w:rsidRPr="00101409">
          <w:rPr>
            <w:rFonts w:ascii="Arial" w:hAnsi="Arial" w:cs="Arial"/>
          </w:rPr>
          <w:t>п. 4 ст. 12</w:t>
        </w:r>
      </w:hyperlink>
      <w:r w:rsidRPr="00101409">
        <w:rPr>
          <w:rFonts w:ascii="Arial" w:hAnsi="Arial" w:cs="Arial"/>
        </w:rPr>
        <w:t xml:space="preserve">, </w:t>
      </w:r>
      <w:hyperlink r:id="rId8" w:history="1">
        <w:proofErr w:type="spellStart"/>
        <w:r w:rsidRPr="00101409">
          <w:rPr>
            <w:rFonts w:ascii="Arial" w:hAnsi="Arial" w:cs="Arial"/>
          </w:rPr>
          <w:t>ст.ст</w:t>
        </w:r>
        <w:proofErr w:type="spellEnd"/>
        <w:r w:rsidRPr="00101409">
          <w:rPr>
            <w:rFonts w:ascii="Arial" w:hAnsi="Arial" w:cs="Arial"/>
          </w:rPr>
          <w:t>. 15</w:t>
        </w:r>
      </w:hyperlink>
      <w:r w:rsidRPr="00101409">
        <w:rPr>
          <w:rFonts w:ascii="Arial" w:hAnsi="Arial" w:cs="Arial"/>
        </w:rPr>
        <w:t xml:space="preserve">, </w:t>
      </w:r>
      <w:hyperlink r:id="rId9" w:history="1">
        <w:r w:rsidRPr="00101409">
          <w:rPr>
            <w:rFonts w:ascii="Arial" w:hAnsi="Arial" w:cs="Arial"/>
          </w:rPr>
          <w:t>17</w:t>
        </w:r>
      </w:hyperlink>
      <w:r w:rsidRPr="00101409">
        <w:rPr>
          <w:rFonts w:ascii="Arial" w:hAnsi="Arial" w:cs="Arial"/>
        </w:rPr>
        <w:t xml:space="preserve">, главой 32 «Налог на имущество физических лиц» Налогового кодекса РФ, </w:t>
      </w:r>
      <w:hyperlink r:id="rId10" w:history="1">
        <w:proofErr w:type="spellStart"/>
        <w:r w:rsidRPr="00101409">
          <w:rPr>
            <w:rFonts w:ascii="Arial" w:hAnsi="Arial" w:cs="Arial"/>
          </w:rPr>
          <w:t>ст.ст</w:t>
        </w:r>
        <w:proofErr w:type="spellEnd"/>
        <w:r w:rsidRPr="00101409">
          <w:rPr>
            <w:rFonts w:ascii="Arial" w:hAnsi="Arial" w:cs="Arial"/>
          </w:rPr>
          <w:t>. 1</w:t>
        </w:r>
      </w:hyperlink>
      <w:r w:rsidRPr="00101409">
        <w:rPr>
          <w:rFonts w:ascii="Arial" w:hAnsi="Arial" w:cs="Arial"/>
        </w:rPr>
        <w:t xml:space="preserve">4, </w:t>
      </w:r>
      <w:hyperlink r:id="rId11" w:history="1">
        <w:r w:rsidRPr="00101409">
          <w:rPr>
            <w:rFonts w:ascii="Arial" w:hAnsi="Arial" w:cs="Arial"/>
          </w:rPr>
          <w:t>17,</w:t>
        </w:r>
      </w:hyperlink>
      <w:r w:rsidRPr="00101409">
        <w:rPr>
          <w:rFonts w:ascii="Arial" w:hAnsi="Arial" w:cs="Arial"/>
        </w:rPr>
        <w:t xml:space="preserve"> 35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«Каменка» Дума муниципального образования «Каменка»</w:t>
      </w:r>
      <w:proofErr w:type="gramEnd"/>
    </w:p>
    <w:p w:rsidR="001F1E7A" w:rsidRPr="00101409" w:rsidRDefault="001F1E7A" w:rsidP="00101409">
      <w:pPr>
        <w:tabs>
          <w:tab w:val="left" w:pos="1260"/>
        </w:tabs>
        <w:ind w:left="720"/>
        <w:jc w:val="both"/>
        <w:rPr>
          <w:rFonts w:ascii="Arial" w:hAnsi="Arial" w:cs="Arial"/>
        </w:rPr>
      </w:pPr>
    </w:p>
    <w:p w:rsidR="001F1E7A" w:rsidRPr="00101409" w:rsidRDefault="001F1E7A" w:rsidP="00101409">
      <w:pPr>
        <w:tabs>
          <w:tab w:val="left" w:pos="1260"/>
        </w:tabs>
        <w:ind w:left="720"/>
        <w:jc w:val="center"/>
        <w:rPr>
          <w:rFonts w:ascii="Arial" w:hAnsi="Arial" w:cs="Arial"/>
          <w:b/>
          <w:sz w:val="30"/>
          <w:szCs w:val="30"/>
        </w:rPr>
      </w:pPr>
      <w:r w:rsidRPr="00101409">
        <w:rPr>
          <w:rFonts w:ascii="Arial" w:hAnsi="Arial" w:cs="Arial"/>
          <w:b/>
          <w:sz w:val="30"/>
          <w:szCs w:val="30"/>
        </w:rPr>
        <w:t>РЕШИЛА:</w:t>
      </w:r>
    </w:p>
    <w:p w:rsidR="001F1E7A" w:rsidRPr="00101409" w:rsidRDefault="001F1E7A" w:rsidP="00101409">
      <w:pPr>
        <w:tabs>
          <w:tab w:val="left" w:pos="1260"/>
        </w:tabs>
        <w:ind w:left="720"/>
        <w:jc w:val="center"/>
        <w:rPr>
          <w:rFonts w:ascii="Arial" w:hAnsi="Arial" w:cs="Arial"/>
        </w:rPr>
      </w:pPr>
    </w:p>
    <w:p w:rsidR="001F1E7A" w:rsidRPr="00101409" w:rsidRDefault="001F1E7A" w:rsidP="001014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1409">
        <w:rPr>
          <w:rFonts w:ascii="Arial" w:hAnsi="Arial" w:cs="Arial"/>
        </w:rPr>
        <w:t>1. Установить и ввести в действие с 1 января 2019 года налог на имущество физических лиц на территории муниципального образования «Каменка».</w:t>
      </w:r>
    </w:p>
    <w:p w:rsidR="001F1E7A" w:rsidRPr="00101409" w:rsidRDefault="001F1E7A" w:rsidP="001014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1409">
        <w:rPr>
          <w:rFonts w:ascii="Arial" w:hAnsi="Arial" w:cs="Arial"/>
        </w:rPr>
        <w:t>2. Утвердить Положение о налоге на имущество физических лиц на территории муниципального образования «Каменка» (Приложение № 1).</w:t>
      </w:r>
    </w:p>
    <w:p w:rsidR="001F1E7A" w:rsidRPr="00101409" w:rsidRDefault="001F1E7A" w:rsidP="001014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1409">
        <w:rPr>
          <w:rFonts w:ascii="Arial" w:hAnsi="Arial" w:cs="Arial"/>
        </w:rPr>
        <w:t>3. Настоящее решение вступает в силу с 1 января 2019 года, но не ранее, чем по истечении одного месяца со дня его официального опубликования.</w:t>
      </w:r>
    </w:p>
    <w:p w:rsidR="001F1E7A" w:rsidRPr="00101409" w:rsidRDefault="001F1E7A" w:rsidP="00101409">
      <w:pPr>
        <w:ind w:firstLine="709"/>
        <w:jc w:val="both"/>
        <w:rPr>
          <w:rFonts w:ascii="Arial" w:hAnsi="Arial" w:cs="Arial"/>
        </w:rPr>
      </w:pPr>
      <w:r w:rsidRPr="00101409">
        <w:rPr>
          <w:rFonts w:ascii="Arial" w:hAnsi="Arial" w:cs="Arial"/>
        </w:rPr>
        <w:t>4. Признать утратившим силу со дня вступления в силу настоящего решения, решение Думы МО «Каменка» от 27.11.2017 г. №174 «О налоге на имущество физических лиц на территории МО «Каменка»</w:t>
      </w:r>
    </w:p>
    <w:p w:rsidR="001F1E7A" w:rsidRPr="00101409" w:rsidRDefault="001F1E7A" w:rsidP="001014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1409">
        <w:rPr>
          <w:rFonts w:ascii="Arial" w:hAnsi="Arial" w:cs="Arial"/>
        </w:rPr>
        <w:t>5. Администрации МО «Каменка» опубликовать настоящее решение с приложением в муниципальном вестнике МО «Каменка» и на официальном сайте МО «Каменка» в сети интернет.</w:t>
      </w:r>
    </w:p>
    <w:p w:rsidR="001F1E7A" w:rsidRPr="00101409" w:rsidRDefault="001F1E7A" w:rsidP="001014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1409">
        <w:rPr>
          <w:rFonts w:ascii="Arial" w:hAnsi="Arial" w:cs="Arial"/>
        </w:rPr>
        <w:t>6. В течение 5 дней с момента принятия направить настоящее решение в МИФНС №16 по Иркутской области.</w:t>
      </w:r>
    </w:p>
    <w:p w:rsidR="001F1E7A" w:rsidRPr="00101409" w:rsidRDefault="001F1E7A" w:rsidP="0010140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F1E7A" w:rsidRPr="00101409" w:rsidRDefault="001F1E7A" w:rsidP="0010140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F1E7A" w:rsidRPr="00101409" w:rsidRDefault="001F1E7A" w:rsidP="001014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1409">
        <w:rPr>
          <w:rFonts w:ascii="Arial" w:hAnsi="Arial" w:cs="Arial"/>
        </w:rPr>
        <w:t>Председатель Думы</w:t>
      </w:r>
    </w:p>
    <w:p w:rsidR="001F1E7A" w:rsidRPr="00101409" w:rsidRDefault="001F1E7A" w:rsidP="00101409">
      <w:pPr>
        <w:tabs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1409">
        <w:rPr>
          <w:rFonts w:ascii="Arial" w:hAnsi="Arial" w:cs="Arial"/>
        </w:rPr>
        <w:t>Глава муниципального образования «Каменка»</w:t>
      </w:r>
    </w:p>
    <w:p w:rsidR="001F1E7A" w:rsidRPr="00101409" w:rsidRDefault="001F1E7A" w:rsidP="00101409">
      <w:pPr>
        <w:tabs>
          <w:tab w:val="left" w:pos="708"/>
          <w:tab w:val="left" w:pos="1416"/>
          <w:tab w:val="left" w:pos="2124"/>
          <w:tab w:val="left" w:pos="2832"/>
          <w:tab w:val="left" w:pos="639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1409">
        <w:rPr>
          <w:rFonts w:ascii="Arial" w:hAnsi="Arial" w:cs="Arial"/>
        </w:rPr>
        <w:t>В.Н.</w:t>
      </w:r>
      <w:r w:rsidR="00101409" w:rsidRPr="00101409">
        <w:rPr>
          <w:rFonts w:ascii="Arial" w:hAnsi="Arial" w:cs="Arial"/>
        </w:rPr>
        <w:t xml:space="preserve"> </w:t>
      </w:r>
      <w:r w:rsidRPr="00101409">
        <w:rPr>
          <w:rFonts w:ascii="Arial" w:hAnsi="Arial" w:cs="Arial"/>
        </w:rPr>
        <w:t>Артанов</w:t>
      </w:r>
    </w:p>
    <w:p w:rsidR="001F1E7A" w:rsidRPr="00101409" w:rsidRDefault="001F1E7A" w:rsidP="00101409">
      <w:pPr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 w:rsidRPr="00101409">
        <w:rPr>
          <w:rFonts w:ascii="Courier New" w:hAnsi="Courier New" w:cs="Courier New"/>
          <w:bCs/>
          <w:sz w:val="22"/>
          <w:szCs w:val="22"/>
        </w:rPr>
        <w:t>Приложение</w:t>
      </w:r>
    </w:p>
    <w:p w:rsidR="001F1E7A" w:rsidRPr="00101409" w:rsidRDefault="001F1E7A" w:rsidP="00101409">
      <w:pPr>
        <w:autoSpaceDE w:val="0"/>
        <w:autoSpaceDN w:val="0"/>
        <w:adjustRightInd w:val="0"/>
        <w:ind w:firstLine="4860"/>
        <w:jc w:val="right"/>
        <w:rPr>
          <w:rFonts w:ascii="Courier New" w:hAnsi="Courier New" w:cs="Courier New"/>
          <w:bCs/>
          <w:sz w:val="22"/>
          <w:szCs w:val="22"/>
        </w:rPr>
      </w:pPr>
      <w:r w:rsidRPr="00101409">
        <w:rPr>
          <w:rFonts w:ascii="Courier New" w:hAnsi="Courier New" w:cs="Courier New"/>
          <w:bCs/>
          <w:sz w:val="22"/>
          <w:szCs w:val="22"/>
        </w:rPr>
        <w:t>к решению Думы МО «Каменка»</w:t>
      </w:r>
    </w:p>
    <w:p w:rsidR="001F1E7A" w:rsidRPr="00101409" w:rsidRDefault="001F1E7A" w:rsidP="00101409">
      <w:pPr>
        <w:autoSpaceDE w:val="0"/>
        <w:autoSpaceDN w:val="0"/>
        <w:adjustRightInd w:val="0"/>
        <w:ind w:firstLine="4860"/>
        <w:jc w:val="right"/>
        <w:rPr>
          <w:rFonts w:ascii="Arial" w:hAnsi="Arial" w:cs="Arial"/>
          <w:bCs/>
          <w:sz w:val="22"/>
          <w:szCs w:val="22"/>
        </w:rPr>
      </w:pPr>
      <w:r w:rsidRPr="00101409">
        <w:rPr>
          <w:rFonts w:ascii="Courier New" w:hAnsi="Courier New" w:cs="Courier New"/>
          <w:bCs/>
          <w:sz w:val="22"/>
          <w:szCs w:val="22"/>
        </w:rPr>
        <w:t>№</w:t>
      </w:r>
      <w:r w:rsidR="00554AF4" w:rsidRPr="00101409">
        <w:rPr>
          <w:rFonts w:ascii="Courier New" w:hAnsi="Courier New" w:cs="Courier New"/>
          <w:bCs/>
          <w:sz w:val="22"/>
          <w:szCs w:val="22"/>
        </w:rPr>
        <w:t>7</w:t>
      </w:r>
      <w:r w:rsidRPr="00101409">
        <w:rPr>
          <w:rFonts w:ascii="Courier New" w:hAnsi="Courier New" w:cs="Courier New"/>
          <w:bCs/>
          <w:sz w:val="22"/>
          <w:szCs w:val="22"/>
        </w:rPr>
        <w:t xml:space="preserve"> от 28.11.2018г</w:t>
      </w:r>
      <w:r w:rsidRPr="00101409">
        <w:rPr>
          <w:rFonts w:ascii="Arial" w:hAnsi="Arial" w:cs="Arial"/>
          <w:bCs/>
          <w:sz w:val="22"/>
          <w:szCs w:val="22"/>
        </w:rPr>
        <w:t>.</w:t>
      </w:r>
    </w:p>
    <w:p w:rsidR="001F1E7A" w:rsidRPr="00101409" w:rsidRDefault="001F1E7A" w:rsidP="00101409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1F1E7A" w:rsidRPr="00101409" w:rsidRDefault="001F1E7A" w:rsidP="001014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01409">
        <w:rPr>
          <w:rFonts w:ascii="Arial" w:hAnsi="Arial" w:cs="Arial"/>
          <w:b/>
          <w:bCs/>
        </w:rPr>
        <w:t>ПОЛОЖЕНИЕ О НАЛОГЕ НА ИМУЩЕСТВО ФИЗИЧЕСКИХ ЛИЦ</w:t>
      </w:r>
    </w:p>
    <w:p w:rsidR="001F1E7A" w:rsidRPr="00101409" w:rsidRDefault="001F1E7A" w:rsidP="001014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01409">
        <w:rPr>
          <w:rFonts w:ascii="Arial" w:hAnsi="Arial" w:cs="Arial"/>
          <w:b/>
          <w:bCs/>
        </w:rPr>
        <w:t>НА ТЕРРИТОРИИ МУНИЦИПАЛЬНОГО ОБРАЗОВАНИЯ «</w:t>
      </w:r>
      <w:r w:rsidR="00101409" w:rsidRPr="00101409">
        <w:rPr>
          <w:rFonts w:ascii="Arial" w:hAnsi="Arial" w:cs="Arial"/>
          <w:b/>
          <w:bCs/>
        </w:rPr>
        <w:t>КАМЕНКА»</w:t>
      </w:r>
    </w:p>
    <w:p w:rsidR="001F1E7A" w:rsidRPr="00101409" w:rsidRDefault="001F1E7A" w:rsidP="00101409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1F1E7A" w:rsidRPr="00101409" w:rsidRDefault="001F1E7A" w:rsidP="00101409">
      <w:pPr>
        <w:autoSpaceDE w:val="0"/>
        <w:autoSpaceDN w:val="0"/>
        <w:adjustRightInd w:val="0"/>
        <w:ind w:left="284"/>
        <w:jc w:val="center"/>
        <w:outlineLvl w:val="1"/>
        <w:rPr>
          <w:rFonts w:ascii="Arial" w:hAnsi="Arial" w:cs="Arial"/>
        </w:rPr>
      </w:pPr>
      <w:r w:rsidRPr="00101409">
        <w:rPr>
          <w:rFonts w:ascii="Arial" w:hAnsi="Arial" w:cs="Arial"/>
        </w:rPr>
        <w:t>1.ОБЩИЕ ПОЛОЖЕНИЯ</w:t>
      </w:r>
    </w:p>
    <w:p w:rsidR="001F1E7A" w:rsidRPr="00101409" w:rsidRDefault="001F1E7A" w:rsidP="00101409">
      <w:pPr>
        <w:autoSpaceDE w:val="0"/>
        <w:autoSpaceDN w:val="0"/>
        <w:adjustRightInd w:val="0"/>
        <w:ind w:left="284"/>
        <w:jc w:val="center"/>
        <w:outlineLvl w:val="1"/>
        <w:rPr>
          <w:rFonts w:ascii="Arial" w:hAnsi="Arial" w:cs="Arial"/>
        </w:rPr>
      </w:pPr>
    </w:p>
    <w:p w:rsidR="001F1E7A" w:rsidRPr="00101409" w:rsidRDefault="001F1E7A" w:rsidP="001014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1409">
        <w:rPr>
          <w:rFonts w:ascii="Arial" w:hAnsi="Arial" w:cs="Arial"/>
        </w:rPr>
        <w:t xml:space="preserve">Настоящим Положением в соответствии с Налоговым кодексом Российской Федерации на территории муниципального образования «Каменка» определяются налоговая база,  ставки налога на имущество физических лиц (далее – налог), </w:t>
      </w:r>
      <w:r w:rsidRPr="00101409">
        <w:rPr>
          <w:rFonts w:ascii="Arial" w:hAnsi="Arial" w:cs="Arial"/>
        </w:rPr>
        <w:lastRenderedPageBreak/>
        <w:t>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1F1E7A" w:rsidRPr="00101409" w:rsidRDefault="001F1E7A" w:rsidP="0010140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F1E7A" w:rsidRPr="00101409" w:rsidRDefault="001F1E7A" w:rsidP="00101409">
      <w:pPr>
        <w:autoSpaceDE w:val="0"/>
        <w:autoSpaceDN w:val="0"/>
        <w:adjustRightInd w:val="0"/>
        <w:ind w:left="644"/>
        <w:jc w:val="center"/>
        <w:rPr>
          <w:rFonts w:ascii="Arial" w:hAnsi="Arial" w:cs="Arial"/>
        </w:rPr>
      </w:pPr>
      <w:r w:rsidRPr="00101409">
        <w:rPr>
          <w:rFonts w:ascii="Arial" w:hAnsi="Arial" w:cs="Arial"/>
        </w:rPr>
        <w:t>2.НАЛОГОПЛАТЕЛЬЩИКИ</w:t>
      </w:r>
    </w:p>
    <w:p w:rsidR="001F1E7A" w:rsidRPr="00101409" w:rsidRDefault="001F1E7A" w:rsidP="00101409">
      <w:pPr>
        <w:autoSpaceDE w:val="0"/>
        <w:autoSpaceDN w:val="0"/>
        <w:adjustRightInd w:val="0"/>
        <w:ind w:left="644"/>
        <w:jc w:val="center"/>
        <w:rPr>
          <w:rFonts w:ascii="Arial" w:hAnsi="Arial" w:cs="Arial"/>
        </w:rPr>
      </w:pPr>
    </w:p>
    <w:p w:rsidR="001F1E7A" w:rsidRPr="00101409" w:rsidRDefault="001F1E7A" w:rsidP="001014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hd w:val="clear" w:color="auto" w:fill="FFFFFF"/>
        </w:rPr>
      </w:pPr>
      <w:r w:rsidRPr="00101409">
        <w:rPr>
          <w:rFonts w:ascii="Arial" w:hAnsi="Arial" w:cs="Arial"/>
          <w:shd w:val="clear" w:color="auto" w:fill="FFFFFF"/>
        </w:rPr>
        <w:t>2.1 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</w:t>
      </w:r>
      <w:r w:rsidR="00101409">
        <w:rPr>
          <w:rFonts w:ascii="Arial" w:hAnsi="Arial" w:cs="Arial"/>
          <w:shd w:val="clear" w:color="auto" w:fill="FFFFFF"/>
        </w:rPr>
        <w:t xml:space="preserve"> </w:t>
      </w:r>
      <w:hyperlink r:id="rId12" w:anchor="dst10324" w:history="1">
        <w:r w:rsidRPr="00101409">
          <w:rPr>
            <w:rFonts w:ascii="Arial" w:hAnsi="Arial" w:cs="Arial"/>
            <w:shd w:val="clear" w:color="auto" w:fill="FFFFFF"/>
          </w:rPr>
          <w:t>статьей 401</w:t>
        </w:r>
      </w:hyperlink>
      <w:r w:rsidR="00101409">
        <w:rPr>
          <w:rFonts w:ascii="Arial" w:hAnsi="Arial" w:cs="Arial"/>
          <w:color w:val="0000FF"/>
          <w:u w:val="single"/>
          <w:shd w:val="clear" w:color="auto" w:fill="FFFFFF"/>
        </w:rPr>
        <w:t xml:space="preserve"> </w:t>
      </w:r>
      <w:r w:rsidRPr="00101409">
        <w:rPr>
          <w:rFonts w:ascii="Arial" w:hAnsi="Arial" w:cs="Arial"/>
          <w:shd w:val="clear" w:color="auto" w:fill="FFFFFF"/>
        </w:rPr>
        <w:t>Налогового Кодекса.</w:t>
      </w:r>
    </w:p>
    <w:p w:rsidR="001F1E7A" w:rsidRPr="00101409" w:rsidRDefault="001F1E7A" w:rsidP="0010140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hd w:val="clear" w:color="auto" w:fill="FFFFFF"/>
        </w:rPr>
      </w:pPr>
    </w:p>
    <w:p w:rsidR="001F1E7A" w:rsidRPr="00101409" w:rsidRDefault="001F1E7A" w:rsidP="0010140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hd w:val="clear" w:color="auto" w:fill="FFFFFF"/>
        </w:rPr>
      </w:pPr>
      <w:r w:rsidRPr="00101409">
        <w:rPr>
          <w:rFonts w:ascii="Arial" w:hAnsi="Arial" w:cs="Arial"/>
          <w:shd w:val="clear" w:color="auto" w:fill="FFFFFF"/>
        </w:rPr>
        <w:t>3. ОБЪЕКТ НАЛОГООБЛОЖЕНИЯ</w:t>
      </w:r>
    </w:p>
    <w:p w:rsidR="001F1E7A" w:rsidRPr="00101409" w:rsidRDefault="001F1E7A" w:rsidP="0010140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hd w:val="clear" w:color="auto" w:fill="FFFFFF"/>
        </w:rPr>
      </w:pPr>
    </w:p>
    <w:p w:rsidR="001F1E7A" w:rsidRPr="00101409" w:rsidRDefault="001F1E7A" w:rsidP="001014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1409">
        <w:rPr>
          <w:rFonts w:ascii="Arial" w:hAnsi="Arial" w:cs="Arial"/>
        </w:rPr>
        <w:t>3.1. Объектом налогообложения признается расположенное в пределах поселения следующее имущество:</w:t>
      </w:r>
    </w:p>
    <w:p w:rsidR="001F1E7A" w:rsidRPr="00101409" w:rsidRDefault="001F1E7A" w:rsidP="001014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1409">
        <w:rPr>
          <w:rFonts w:ascii="Arial" w:hAnsi="Arial" w:cs="Arial"/>
        </w:rPr>
        <w:t>1) жилой дом;</w:t>
      </w:r>
    </w:p>
    <w:p w:rsidR="001F1E7A" w:rsidRPr="00101409" w:rsidRDefault="001F1E7A" w:rsidP="001014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1409">
        <w:rPr>
          <w:rFonts w:ascii="Arial" w:hAnsi="Arial" w:cs="Arial"/>
        </w:rPr>
        <w:t>2) квартира, комната;</w:t>
      </w:r>
    </w:p>
    <w:p w:rsidR="001F1E7A" w:rsidRPr="00101409" w:rsidRDefault="001F1E7A" w:rsidP="001014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1409">
        <w:rPr>
          <w:rFonts w:ascii="Arial" w:hAnsi="Arial" w:cs="Arial"/>
        </w:rPr>
        <w:t xml:space="preserve">3) гараж, </w:t>
      </w:r>
      <w:proofErr w:type="spellStart"/>
      <w:r w:rsidRPr="00101409">
        <w:rPr>
          <w:rFonts w:ascii="Arial" w:hAnsi="Arial" w:cs="Arial"/>
        </w:rPr>
        <w:t>машино</w:t>
      </w:r>
      <w:proofErr w:type="spellEnd"/>
      <w:r w:rsidRPr="00101409">
        <w:rPr>
          <w:rFonts w:ascii="Arial" w:hAnsi="Arial" w:cs="Arial"/>
        </w:rPr>
        <w:t>-место;</w:t>
      </w:r>
    </w:p>
    <w:p w:rsidR="001F1E7A" w:rsidRPr="00101409" w:rsidRDefault="001F1E7A" w:rsidP="001014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1409">
        <w:rPr>
          <w:rFonts w:ascii="Arial" w:hAnsi="Arial" w:cs="Arial"/>
        </w:rPr>
        <w:t>4) единый недвижимый комплекс;</w:t>
      </w:r>
    </w:p>
    <w:p w:rsidR="001F1E7A" w:rsidRPr="00101409" w:rsidRDefault="001F1E7A" w:rsidP="001014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1409">
        <w:rPr>
          <w:rFonts w:ascii="Arial" w:hAnsi="Arial" w:cs="Arial"/>
        </w:rPr>
        <w:t>5) объект незавершенного строительства;</w:t>
      </w:r>
    </w:p>
    <w:p w:rsidR="001F1E7A" w:rsidRPr="00101409" w:rsidRDefault="001F1E7A" w:rsidP="001014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1409">
        <w:rPr>
          <w:rFonts w:ascii="Arial" w:hAnsi="Arial" w:cs="Arial"/>
        </w:rPr>
        <w:t>6) иные здание, строение, сооружение, помещение.</w:t>
      </w:r>
    </w:p>
    <w:p w:rsidR="001F1E7A" w:rsidRPr="00101409" w:rsidRDefault="001F1E7A" w:rsidP="001014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1409">
        <w:rPr>
          <w:rFonts w:ascii="Arial" w:hAnsi="Arial" w:cs="Arial"/>
        </w:rPr>
        <w:t xml:space="preserve">3.2. Дома и </w:t>
      </w:r>
      <w:hyperlink r:id="rId13" w:history="1">
        <w:r w:rsidRPr="00101409">
          <w:rPr>
            <w:rFonts w:ascii="Arial" w:hAnsi="Arial" w:cs="Arial"/>
          </w:rPr>
          <w:t>жилые строения</w:t>
        </w:r>
      </w:hyperlink>
      <w:r w:rsidRPr="00101409">
        <w:rPr>
          <w:rFonts w:ascii="Arial" w:hAnsi="Arial" w:cs="Arial"/>
        </w:rPr>
        <w:t>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1F1E7A" w:rsidRPr="00101409" w:rsidRDefault="001F1E7A" w:rsidP="001014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1409">
        <w:rPr>
          <w:rFonts w:ascii="Arial" w:hAnsi="Arial" w:cs="Arial"/>
        </w:rPr>
        <w:t>3.3.  Не признается объектом налогообложения имущество, входящее в состав общего имущества многоквартирного дома.</w:t>
      </w:r>
    </w:p>
    <w:p w:rsidR="00101409" w:rsidRDefault="00101409" w:rsidP="00101409">
      <w:pPr>
        <w:autoSpaceDE w:val="0"/>
        <w:autoSpaceDN w:val="0"/>
        <w:adjustRightInd w:val="0"/>
        <w:ind w:left="284"/>
        <w:jc w:val="center"/>
        <w:rPr>
          <w:rFonts w:ascii="Arial" w:hAnsi="Arial" w:cs="Arial"/>
        </w:rPr>
      </w:pPr>
    </w:p>
    <w:p w:rsidR="001F1E7A" w:rsidRPr="00101409" w:rsidRDefault="001F1E7A" w:rsidP="00101409">
      <w:pPr>
        <w:autoSpaceDE w:val="0"/>
        <w:autoSpaceDN w:val="0"/>
        <w:adjustRightInd w:val="0"/>
        <w:ind w:left="284"/>
        <w:jc w:val="center"/>
        <w:rPr>
          <w:rFonts w:ascii="Arial" w:hAnsi="Arial" w:cs="Arial"/>
        </w:rPr>
      </w:pPr>
      <w:r w:rsidRPr="00101409">
        <w:rPr>
          <w:rFonts w:ascii="Arial" w:hAnsi="Arial" w:cs="Arial"/>
        </w:rPr>
        <w:t>4.НАЛОГОВАЯ БАЗА</w:t>
      </w:r>
    </w:p>
    <w:p w:rsidR="001F1E7A" w:rsidRPr="00101409" w:rsidRDefault="001F1E7A" w:rsidP="00101409">
      <w:pPr>
        <w:autoSpaceDE w:val="0"/>
        <w:autoSpaceDN w:val="0"/>
        <w:adjustRightInd w:val="0"/>
        <w:ind w:left="284"/>
        <w:jc w:val="center"/>
        <w:rPr>
          <w:rFonts w:ascii="Arial" w:hAnsi="Arial" w:cs="Arial"/>
        </w:rPr>
      </w:pPr>
    </w:p>
    <w:p w:rsidR="001F1E7A" w:rsidRPr="00101409" w:rsidRDefault="001F1E7A" w:rsidP="001014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101409">
        <w:rPr>
          <w:rFonts w:ascii="Arial" w:hAnsi="Arial" w:cs="Arial"/>
          <w:color w:val="000000"/>
          <w:shd w:val="clear" w:color="auto" w:fill="FFFFFF"/>
        </w:rPr>
        <w:t xml:space="preserve">4.1. </w:t>
      </w:r>
      <w:r w:rsidRPr="00101409">
        <w:rPr>
          <w:rFonts w:ascii="Arial" w:hAnsi="Arial" w:cs="Arial"/>
        </w:rPr>
        <w:t xml:space="preserve">Налоговая база определяется в отношении каждого объекта налогообложения как его инвентаризационная стоимость, исчисленная с учетом </w:t>
      </w:r>
      <w:hyperlink r:id="rId14" w:history="1">
        <w:r w:rsidRPr="00101409">
          <w:rPr>
            <w:rFonts w:ascii="Arial" w:hAnsi="Arial" w:cs="Arial"/>
            <w:color w:val="000000"/>
          </w:rPr>
          <w:t>коэффициента-дефлятора</w:t>
        </w:r>
      </w:hyperlink>
      <w:r w:rsidRPr="00101409">
        <w:rPr>
          <w:rFonts w:ascii="Arial" w:hAnsi="Arial" w:cs="Arial"/>
          <w:color w:val="000000"/>
        </w:rPr>
        <w:t xml:space="preserve"> </w:t>
      </w:r>
      <w:r w:rsidRPr="00101409">
        <w:rPr>
          <w:rFonts w:ascii="Arial" w:hAnsi="Arial" w:cs="Arial"/>
        </w:rPr>
        <w:t>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1F1E7A" w:rsidRPr="00101409" w:rsidRDefault="001F1E7A" w:rsidP="001014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" w:name="dst10348"/>
      <w:bookmarkEnd w:id="1"/>
    </w:p>
    <w:p w:rsidR="001F1E7A" w:rsidRPr="00101409" w:rsidRDefault="001F1E7A" w:rsidP="00101409">
      <w:pPr>
        <w:ind w:left="284"/>
        <w:jc w:val="center"/>
        <w:rPr>
          <w:rFonts w:ascii="Arial" w:hAnsi="Arial" w:cs="Arial"/>
        </w:rPr>
      </w:pPr>
      <w:r w:rsidRPr="00101409">
        <w:rPr>
          <w:rFonts w:ascii="Arial" w:hAnsi="Arial" w:cs="Arial"/>
        </w:rPr>
        <w:t>5.НАЛОГОВЫЕ СТАВКИ</w:t>
      </w:r>
    </w:p>
    <w:p w:rsidR="001F1E7A" w:rsidRPr="00101409" w:rsidRDefault="001F1E7A" w:rsidP="00101409">
      <w:pPr>
        <w:ind w:left="644"/>
        <w:rPr>
          <w:rFonts w:ascii="Arial" w:hAnsi="Arial" w:cs="Arial"/>
        </w:rPr>
      </w:pPr>
    </w:p>
    <w:p w:rsidR="001F1E7A" w:rsidRPr="00101409" w:rsidRDefault="001F1E7A" w:rsidP="001014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dst10358"/>
      <w:bookmarkEnd w:id="2"/>
      <w:r w:rsidRPr="00101409">
        <w:rPr>
          <w:rFonts w:ascii="Arial" w:hAnsi="Arial" w:cs="Arial"/>
          <w:color w:val="000000"/>
        </w:rPr>
        <w:t xml:space="preserve">5.1. </w:t>
      </w:r>
      <w:r w:rsidRPr="00101409">
        <w:rPr>
          <w:rFonts w:ascii="Arial" w:hAnsi="Arial" w:cs="Arial"/>
        </w:rPr>
        <w:t xml:space="preserve">Налоговая база определяется исходя из инвентаризационной стоимости и налоговые ставки устанавливаются на </w:t>
      </w:r>
      <w:proofErr w:type="gramStart"/>
      <w:r w:rsidRPr="00101409">
        <w:rPr>
          <w:rFonts w:ascii="Arial" w:hAnsi="Arial" w:cs="Arial"/>
        </w:rPr>
        <w:t>основе</w:t>
      </w:r>
      <w:proofErr w:type="gramEnd"/>
      <w:r w:rsidRPr="00101409">
        <w:rPr>
          <w:rFonts w:ascii="Arial" w:hAnsi="Arial" w:cs="Arial"/>
        </w:rPr>
        <w:t xml:space="preserve"> умноженной на </w:t>
      </w:r>
      <w:hyperlink r:id="rId15" w:history="1">
        <w:r w:rsidRPr="00101409">
          <w:rPr>
            <w:rFonts w:ascii="Arial" w:hAnsi="Arial" w:cs="Arial"/>
            <w:color w:val="000000"/>
          </w:rPr>
          <w:t>коэффициент-дефлятор</w:t>
        </w:r>
      </w:hyperlink>
      <w:r w:rsidRPr="00101409">
        <w:rPr>
          <w:rFonts w:ascii="Arial" w:hAnsi="Arial" w:cs="Arial"/>
          <w:color w:val="000000"/>
        </w:rPr>
        <w:t xml:space="preserve"> </w:t>
      </w:r>
      <w:r w:rsidRPr="00101409">
        <w:rPr>
          <w:rFonts w:ascii="Arial" w:hAnsi="Arial" w:cs="Arial"/>
        </w:rPr>
        <w:t>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поселении, в следующих пределах:</w:t>
      </w:r>
    </w:p>
    <w:p w:rsidR="001F1E7A" w:rsidRPr="00101409" w:rsidRDefault="001F1E7A" w:rsidP="0010140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4"/>
        <w:gridCol w:w="3476"/>
      </w:tblGrid>
      <w:tr w:rsidR="001F1E7A" w:rsidRPr="00101409" w:rsidTr="004F1449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A" w:rsidRPr="00101409" w:rsidRDefault="001F1E7A" w:rsidP="0010140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1409">
              <w:rPr>
                <w:rFonts w:ascii="Courier New" w:hAnsi="Courier New" w:cs="Courier New"/>
                <w:sz w:val="22"/>
                <w:szCs w:val="22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A" w:rsidRPr="00101409" w:rsidRDefault="001F1E7A" w:rsidP="0010140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1409">
              <w:rPr>
                <w:rFonts w:ascii="Courier New" w:hAnsi="Courier New" w:cs="Courier New"/>
                <w:sz w:val="22"/>
                <w:szCs w:val="22"/>
              </w:rPr>
              <w:t>Ставка налога</w:t>
            </w:r>
          </w:p>
        </w:tc>
      </w:tr>
      <w:tr w:rsidR="001F1E7A" w:rsidRPr="00101409" w:rsidTr="004F1449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A" w:rsidRPr="00101409" w:rsidRDefault="001F1E7A" w:rsidP="0010140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1409">
              <w:rPr>
                <w:rFonts w:ascii="Courier New" w:hAnsi="Courier New" w:cs="Courier New"/>
                <w:sz w:val="22"/>
                <w:szCs w:val="22"/>
              </w:rPr>
              <w:lastRenderedPageBreak/>
              <w:t>До 300 000 рублей включительно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A" w:rsidRPr="00101409" w:rsidRDefault="001F1E7A" w:rsidP="0010140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1409">
              <w:rPr>
                <w:rFonts w:ascii="Courier New" w:hAnsi="Courier New" w:cs="Courier New"/>
                <w:sz w:val="22"/>
                <w:szCs w:val="22"/>
              </w:rPr>
              <w:t>0,1 процент включительно</w:t>
            </w:r>
          </w:p>
        </w:tc>
      </w:tr>
      <w:tr w:rsidR="001F1E7A" w:rsidRPr="00101409" w:rsidTr="004F1449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A" w:rsidRPr="00101409" w:rsidRDefault="001F1E7A" w:rsidP="0010140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1409">
              <w:rPr>
                <w:rFonts w:ascii="Courier New" w:hAnsi="Courier New" w:cs="Courier New"/>
                <w:sz w:val="22"/>
                <w:szCs w:val="22"/>
              </w:rPr>
              <w:t>Свыше 300 000 до 500 000 рублей включительно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A" w:rsidRPr="00101409" w:rsidRDefault="001F1E7A" w:rsidP="0010140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1409">
              <w:rPr>
                <w:rFonts w:ascii="Courier New" w:hAnsi="Courier New" w:cs="Courier New"/>
                <w:sz w:val="22"/>
                <w:szCs w:val="22"/>
              </w:rPr>
              <w:t>0,3 процента включительно</w:t>
            </w:r>
          </w:p>
        </w:tc>
      </w:tr>
      <w:tr w:rsidR="001F1E7A" w:rsidRPr="00101409" w:rsidTr="00101409">
        <w:trPr>
          <w:trHeight w:val="303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A" w:rsidRPr="00101409" w:rsidRDefault="001F1E7A" w:rsidP="0010140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1409">
              <w:rPr>
                <w:rFonts w:ascii="Courier New" w:hAnsi="Courier New" w:cs="Courier New"/>
                <w:sz w:val="22"/>
                <w:szCs w:val="22"/>
              </w:rPr>
              <w:t>Свыше 500 000 рублей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A" w:rsidRPr="00101409" w:rsidRDefault="001F1E7A" w:rsidP="0010140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1409">
              <w:rPr>
                <w:rFonts w:ascii="Courier New" w:hAnsi="Courier New" w:cs="Courier New"/>
                <w:sz w:val="22"/>
                <w:szCs w:val="22"/>
              </w:rPr>
              <w:t>0,4 процента включительно</w:t>
            </w:r>
          </w:p>
        </w:tc>
      </w:tr>
    </w:tbl>
    <w:p w:rsidR="001F1E7A" w:rsidRPr="00101409" w:rsidRDefault="001F1E7A" w:rsidP="00101409">
      <w:pPr>
        <w:shd w:val="clear" w:color="auto" w:fill="FFFFFF"/>
        <w:ind w:firstLine="284"/>
        <w:jc w:val="center"/>
        <w:rPr>
          <w:rFonts w:ascii="Arial" w:hAnsi="Arial" w:cs="Arial"/>
          <w:color w:val="000000"/>
        </w:rPr>
      </w:pPr>
      <w:bookmarkStart w:id="3" w:name="dst10359"/>
      <w:bookmarkEnd w:id="3"/>
    </w:p>
    <w:p w:rsidR="001F1E7A" w:rsidRPr="00101409" w:rsidRDefault="001F1E7A" w:rsidP="00101409">
      <w:pPr>
        <w:shd w:val="clear" w:color="auto" w:fill="FFFFFF"/>
        <w:ind w:firstLine="284"/>
        <w:jc w:val="center"/>
        <w:rPr>
          <w:rFonts w:ascii="Arial" w:hAnsi="Arial" w:cs="Arial"/>
        </w:rPr>
      </w:pPr>
      <w:r w:rsidRPr="00101409">
        <w:rPr>
          <w:rFonts w:ascii="Arial" w:hAnsi="Arial" w:cs="Arial"/>
          <w:color w:val="000000"/>
        </w:rPr>
        <w:t>6.</w:t>
      </w:r>
      <w:r w:rsidRPr="00101409">
        <w:rPr>
          <w:rFonts w:ascii="Arial" w:hAnsi="Arial" w:cs="Arial"/>
        </w:rPr>
        <w:t>ПОРЯДОК И СРОКИ УПЛАТЫ НАЛОГА</w:t>
      </w:r>
    </w:p>
    <w:p w:rsidR="001F1E7A" w:rsidRPr="00101409" w:rsidRDefault="001F1E7A" w:rsidP="00101409">
      <w:pPr>
        <w:shd w:val="clear" w:color="auto" w:fill="FFFFFF"/>
        <w:ind w:firstLine="284"/>
        <w:jc w:val="center"/>
        <w:rPr>
          <w:rFonts w:ascii="Arial" w:hAnsi="Arial" w:cs="Arial"/>
          <w:color w:val="000000"/>
        </w:rPr>
      </w:pPr>
    </w:p>
    <w:p w:rsidR="001F1E7A" w:rsidRPr="00101409" w:rsidRDefault="001F1E7A" w:rsidP="00101409">
      <w:pPr>
        <w:shd w:val="clear" w:color="auto" w:fill="FFFFFF"/>
        <w:ind w:firstLine="547"/>
        <w:jc w:val="both"/>
        <w:rPr>
          <w:rFonts w:ascii="Arial" w:hAnsi="Arial" w:cs="Arial"/>
          <w:color w:val="000000"/>
        </w:rPr>
      </w:pPr>
      <w:bookmarkStart w:id="4" w:name="dst10377"/>
      <w:bookmarkEnd w:id="4"/>
      <w:r w:rsidRPr="00101409">
        <w:rPr>
          <w:rFonts w:ascii="Arial" w:hAnsi="Arial" w:cs="Arial"/>
          <w:color w:val="000000"/>
        </w:rPr>
        <w:t>6.1 Порядок и сроки уплаты налога установлены статьей 409 Налогового кодекса Российской Федерации.</w:t>
      </w:r>
    </w:p>
    <w:p w:rsidR="001F1E7A" w:rsidRPr="00101409" w:rsidRDefault="001F1E7A" w:rsidP="0010140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F1E7A" w:rsidRPr="00101409" w:rsidRDefault="001F1E7A" w:rsidP="0010140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01409">
        <w:rPr>
          <w:rFonts w:ascii="Arial" w:hAnsi="Arial" w:cs="Arial"/>
        </w:rPr>
        <w:t>7. НАЛОГОВЫЕ ЛЬГОТЫ</w:t>
      </w:r>
    </w:p>
    <w:p w:rsidR="001F1E7A" w:rsidRPr="00101409" w:rsidRDefault="001F1E7A" w:rsidP="0010140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C03C9" w:rsidRPr="00101409" w:rsidRDefault="001F1E7A" w:rsidP="00101409">
      <w:pPr>
        <w:ind w:firstLine="426"/>
        <w:jc w:val="both"/>
        <w:rPr>
          <w:rFonts w:ascii="Arial" w:hAnsi="Arial" w:cs="Arial"/>
        </w:rPr>
      </w:pPr>
      <w:r w:rsidRPr="00101409">
        <w:rPr>
          <w:rFonts w:ascii="Arial" w:hAnsi="Arial" w:cs="Arial"/>
        </w:rPr>
        <w:t>7.1. От уплаты налога на имущество освобождаются физические лица, установленные статьей 407 Налогового Кодекса Российской Федерации.</w:t>
      </w:r>
    </w:p>
    <w:sectPr w:rsidR="00EC03C9" w:rsidRPr="0010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42"/>
    <w:rsid w:val="00101409"/>
    <w:rsid w:val="001F1E7A"/>
    <w:rsid w:val="00554AF4"/>
    <w:rsid w:val="009B0A42"/>
    <w:rsid w:val="00EC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D66D2443CBCD43A9DABB20E60C8CB067D72C69198D27F3AE217FD1A21261B718E680zA4EB" TargetMode="External"/><Relationship Id="rId13" Type="http://schemas.openxmlformats.org/officeDocument/2006/relationships/hyperlink" Target="consultantplus://offline/ref=552EE90A025A37C656DF5D725A443B79F138728B8794EB71A50D137DC8C34395F33AB3E0474179262Dq0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03D66D2443CBCD43A9DABB20E60C8CB067D72C69198D27F3AE217FD1A21261B718E682zA47B" TargetMode="External"/><Relationship Id="rId12" Type="http://schemas.openxmlformats.org/officeDocument/2006/relationships/hyperlink" Target="http://www.consultant.ru/document/cons_doc_LAW_28165/404626c621255e12b76d7d661be99292fc859c72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3D66D2443CBCD43A9DABB20E60C8CB067D72C69198D27F3AE217FD1A21261B718E686A6569F9BzE40B" TargetMode="External"/><Relationship Id="rId11" Type="http://schemas.openxmlformats.org/officeDocument/2006/relationships/hyperlink" Target="consultantplus://offline/ref=8F03D66D2443CBCD43A9DABB20E60C8CB067D92C6D138D27F3AE217FD1A21261B718E686A6569999zE43B" TargetMode="External"/><Relationship Id="rId5" Type="http://schemas.openxmlformats.org/officeDocument/2006/relationships/hyperlink" Target="consultantplus://offline/ref=8F03D66D2443CBCD43A9DABB20E60C8CB067D72C69198D27F3AE217FD1A21261B718E68EA1z544B" TargetMode="External"/><Relationship Id="rId15" Type="http://schemas.openxmlformats.org/officeDocument/2006/relationships/hyperlink" Target="consultantplus://offline/ref=3B00E69FCD44D039494A099E3F3D7879E27659FFF7A46227F890DA2DF64F2D9D6DD1C37F1053C864E13842AD7B287A61D57B588DD04875j4dDG" TargetMode="External"/><Relationship Id="rId10" Type="http://schemas.openxmlformats.org/officeDocument/2006/relationships/hyperlink" Target="consultantplus://offline/ref=8F03D66D2443CBCD43A9DABB20E60C8CB067D92C6D138D27F3AE217FD1A21261B718E686A6569E99zE4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03D66D2443CBCD43A9DABB20E60C8CB067D72C69198D27F3AE217FD1A21261B718E686A6569E99zE40B" TargetMode="External"/><Relationship Id="rId14" Type="http://schemas.openxmlformats.org/officeDocument/2006/relationships/hyperlink" Target="consultantplus://offline/ref=3B00E69FCD44D039494A099E3F3D7879E27659FFF7A46227F890DA2DF64F2D9D6DD1C37F1053C864E13842AD7B287A61D57B588DD04875j4d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871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2019-01-23T03:40:00Z</dcterms:created>
  <dcterms:modified xsi:type="dcterms:W3CDTF">2019-01-29T08:53:00Z</dcterms:modified>
</cp:coreProperties>
</file>